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TERMO DE COMPROMISSO PARA BOLSISTAS 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2º SEMESTRE DE 2023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1.0" w:type="dxa"/>
        <w:jc w:val="right"/>
        <w:tblLayout w:type="fixed"/>
        <w:tblLook w:val="0000"/>
      </w:tblPr>
      <w:tblGrid>
        <w:gridCol w:w="3189"/>
        <w:gridCol w:w="5812"/>
        <w:tblGridChange w:id="0">
          <w:tblGrid>
            <w:gridCol w:w="3189"/>
            <w:gridCol w:w="58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spacing w:after="0" w:before="0" w:lineRule="auto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TERMO DE COMPROMISSO assumido por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a6a6a6"/>
                <w:vertAlign w:val="baseline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smallCaps w:val="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a6a6a6"/>
                <w:vertAlign w:val="baseline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vertAlign w:val="subscript"/>
                <w:rtl w:val="0"/>
              </w:rPr>
              <w:t xml:space="preserve">(nome do monitor)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com a UNIVERSIDADE FEDERAL DE SÃO CARLOS, para o cumprimento do Programa de Monitoria, na conformidade da Portaria GR 493/98.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ind w:left="0" w:right="0" w:firstLine="708"/>
        <w:jc w:val="both"/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0A">
      <w:pPr>
        <w:spacing w:after="0" w:before="120" w:lineRule="auto"/>
        <w:ind w:left="0" w:right="0" w:firstLine="708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dias do mês de </w:t>
      </w:r>
      <w:bookmarkStart w:colFirst="0" w:colLast="0" w:name="bookmark=id.3znysh7" w:id="3"/>
      <w:bookmarkEnd w:id="3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 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do ano de 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2023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na Universidade Federal de São Carlos, compareceu </w:t>
      </w:r>
      <w:bookmarkStart w:colFirst="0" w:colLast="0" w:name="bookmark=id.tyjcwt" w:id="5"/>
      <w:bookmarkEnd w:id="5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do monitor)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nacionalidade </w:t>
      </w:r>
      <w:bookmarkStart w:colFirst="0" w:colLast="0" w:name="bookmark=id.3dy6vkm" w:id="6"/>
      <w:bookmarkEnd w:id="6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estado civil </w:t>
      </w:r>
      <w:bookmarkStart w:colFirst="0" w:colLast="0" w:name="bookmark=id.1t3h5sf" w:id="7"/>
      <w:bookmarkEnd w:id="7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Identidade 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</w:t>
      </w:r>
      <w:bookmarkStart w:colFirst="0" w:colLast="0" w:name="bookmark=id.4d34og8" w:id="8"/>
      <w:bookmarkEnd w:id="8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expedida por </w:t>
      </w:r>
      <w:bookmarkStart w:colFirst="0" w:colLast="0" w:name="bookmark=id.2s8eyo1" w:id="9"/>
      <w:bookmarkEnd w:id="9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CPF nº </w:t>
      </w:r>
      <w:bookmarkStart w:colFirst="0" w:colLast="0" w:name="bookmark=id.17dp8vu" w:id="10"/>
      <w:bookmarkEnd w:id="10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residente na </w:t>
      </w:r>
      <w:bookmarkStart w:colFirst="0" w:colLast="0" w:name="bookmark=id.3rdcrjn" w:id="11"/>
      <w:bookmarkEnd w:id="11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rua/avenida)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 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 </w:t>
      </w:r>
      <w:bookmarkStart w:colFirst="0" w:colLast="0" w:name="bookmark=id.26in1rg" w:id="12"/>
      <w:bookmarkEnd w:id="12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Bairro</w:t>
      </w:r>
      <w:bookmarkStart w:colFirst="0" w:colLast="0" w:name="bookmark=id.lnxbz9" w:id="13"/>
      <w:bookmarkEnd w:id="13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Cidade </w:t>
      </w:r>
      <w:bookmarkStart w:colFirst="0" w:colLast="0" w:name="bookmark=id.35nkun2" w:id="14"/>
      <w:bookmarkEnd w:id="14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Estado </w:t>
      </w:r>
      <w:bookmarkStart w:colFirst="0" w:colLast="0" w:name="bookmark=id.1ksv4uv" w:id="15"/>
      <w:bookmarkEnd w:id="15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Telefone</w:t>
      </w:r>
      <w:bookmarkStart w:colFirst="0" w:colLast="0" w:name="bookmark=id.44sinio" w:id="16"/>
      <w:bookmarkEnd w:id="16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para o exercício da função de MONITOR(A), assumindo o seguinte TERMO DE COMPROMISSO: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1–O(A) compromissado(a) obriga-se a assumir as funções de Monitor(a), de conformidade com o disposto na Portaria GR 439/98 de 21 de julho de 1998 da Universidade Federal de São Carlos, durante o </w:t>
      </w:r>
      <w:bookmarkStart w:colFirst="0" w:colLast="0" w:name="bookmark=id.2jxsxqh" w:id="17"/>
      <w:bookmarkEnd w:id="17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período de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02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/2023</w:t>
      </w:r>
      <w:bookmarkStart w:colFirst="0" w:colLast="0" w:name="bookmark=id.z337ya" w:id="18"/>
      <w:bookmarkEnd w:id="18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a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/0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2-O(A) compromissado(a) fica obrigado(a) a auxiliar as atividades docentes na disciplina </w:t>
      </w:r>
      <w:bookmarkStart w:colFirst="0" w:colLast="0" w:name="bookmark=id.3j2qqm3" w:id="19"/>
      <w:bookmarkEnd w:id="19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disciplina)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do Departamento de </w:t>
      </w:r>
      <w:bookmarkStart w:colFirst="0" w:colLast="0" w:name="bookmark=id.1y810tw" w:id="20"/>
      <w:bookmarkEnd w:id="20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sob orientação do(a) Professor(a) </w:t>
      </w:r>
      <w:bookmarkStart w:colFirst="0" w:colLast="0" w:name="bookmark=id.4i7ojhp" w:id="21"/>
      <w:bookmarkEnd w:id="21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num período de 12 (doze) horas semanais, de acordo com cronograma previamente estabelecido.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3-O(A) compromissado(a) fará jus a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CINCO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parcelas de</w:t>
      </w: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R$300,00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referentes aos meses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OUTUBRO/2023 A FEVEREIRO/2024.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4-Nos meses de férias escolares, por não fazer jus à bolsa mensal, o(a) compromissado(a) fica desobrigado(a) de assumir qualquer atividade de Monitoria.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5-O(A) compromissado(a) declara que não acumula a função de Monitor(a) com qualquer outra função remunerada por bolsa da Universidade ou proveniente de órgão de público, sob pena de ressarcimento das verbas recebidas em duplicidade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20" w:lineRule="auto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6-O presente compromisso poderá ser desfeito a qualquer tempo por qualquer uma das partes, independente de indenização, dada a inexistência de relação de emprego.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20" w:lineRule="auto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20" w:lineRule="auto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Sorocaba,</w:t>
      </w:r>
      <w:bookmarkStart w:colFirst="0" w:colLast="0" w:name="bookmark=id.2xcytpi" w:id="22"/>
      <w:bookmarkEnd w:id="22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de </w:t>
      </w:r>
      <w:bookmarkStart w:colFirst="0" w:colLast="0" w:name="bookmark=id.1ci93xb" w:id="23"/>
      <w:bookmarkEnd w:id="23"/>
      <w:r w:rsidDel="00000000" w:rsidR="00000000" w:rsidRPr="00000000">
        <w:rPr>
          <w:rFonts w:ascii="Calibri" w:cs="Calibri" w:eastAsia="Calibri" w:hAnsi="Calibri"/>
          <w:color w:val="a6a6a6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vertAlign w:val="baseline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de 2023</w:t>
      </w:r>
      <w:r w:rsidDel="00000000" w:rsidR="00000000" w:rsidRPr="00000000">
        <w:rPr>
          <w:rFonts w:ascii="Calibri" w:cs="Calibri" w:eastAsia="Calibri" w:hAnsi="Calibri"/>
          <w:smallCaps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120" w:lineRule="auto"/>
        <w:jc w:val="right"/>
        <w:rPr>
          <w:rFonts w:ascii="Calibri" w:cs="Calibri" w:eastAsia="Calibri" w:hAnsi="Calibri"/>
          <w:smallCaps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                                                                         Assinaturas:</w:t>
      </w:r>
      <w:r w:rsidDel="00000000" w:rsidR="00000000" w:rsidRPr="00000000">
        <w:rPr>
          <w:rtl w:val="0"/>
        </w:rPr>
      </w:r>
    </w:p>
    <w:tbl>
      <w:tblPr>
        <w:tblStyle w:val="Table2"/>
        <w:tblW w:w="9139.999999999998" w:type="dxa"/>
        <w:jc w:val="center"/>
        <w:tblLayout w:type="fixed"/>
        <w:tblLook w:val="0000"/>
      </w:tblPr>
      <w:tblGrid>
        <w:gridCol w:w="569"/>
        <w:gridCol w:w="3414"/>
        <w:gridCol w:w="569"/>
        <w:gridCol w:w="205"/>
        <w:gridCol w:w="3814"/>
        <w:gridCol w:w="569"/>
        <w:tblGridChange w:id="0">
          <w:tblGrid>
            <w:gridCol w:w="569"/>
            <w:gridCol w:w="3414"/>
            <w:gridCol w:w="569"/>
            <w:gridCol w:w="205"/>
            <w:gridCol w:w="3814"/>
            <w:gridCol w:w="569"/>
          </w:tblGrid>
        </w:tblGridChange>
      </w:tblGrid>
      <w:tr>
        <w:trPr>
          <w:cantSplit w:val="1"/>
          <w:trHeight w:val="29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Compromissado(a):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TESTEMUNHAS: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4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Chefe do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426" w:top="1418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2268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2169160</wp:posOffset>
          </wp:positionH>
          <wp:positionV relativeFrom="paragraph">
            <wp:posOffset>154305</wp:posOffset>
          </wp:positionV>
          <wp:extent cx="823595" cy="79502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823595" cy="795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Rodovia João Leme dos Santos, Km 110 – Bairro Itinga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pelle">
    <w:name w:val="spelle"/>
    <w:basedOn w:val="Fonteparág.padrão"/>
    <w:next w:val="spell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grame">
    <w:name w:val="grame"/>
    <w:basedOn w:val="Fonteparág.padrão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tabs>
        <w:tab w:val="center" w:leader="none" w:pos="4252"/>
        <w:tab w:val="right" w:leader="none" w:pos="8504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ubWiSiwRVHgbtuBeoL9D7xh5Z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gAciExOGdZR2NJdnFfWFJfNjQ0dG40SlM4aWFFZE5rbUJ5Z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2019-08-30T12:18:00Z</dcterms:created>
  <dc:creator>Davi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